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17D" w:rsidRPr="0060117D" w:rsidRDefault="00E20AFA" w:rsidP="0060117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F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117D">
        <w:rPr>
          <w:rFonts w:ascii="Times New Roman" w:hAnsi="Times New Roman" w:cs="Times New Roman"/>
          <w:b/>
          <w:sz w:val="28"/>
          <w:szCs w:val="28"/>
        </w:rPr>
        <w:t xml:space="preserve">6. </w:t>
      </w:r>
      <w:bookmarkStart w:id="0" w:name="_GoBack"/>
      <w:bookmarkEnd w:id="0"/>
      <w:r w:rsidR="0060117D" w:rsidRPr="0060117D">
        <w:rPr>
          <w:rFonts w:ascii="Times New Roman" w:hAnsi="Times New Roman" w:cs="Times New Roman"/>
          <w:b/>
          <w:sz w:val="28"/>
          <w:szCs w:val="28"/>
        </w:rPr>
        <w:t xml:space="preserve">Студенттердің  </w:t>
      </w:r>
      <w:proofErr w:type="spellStart"/>
      <w:r w:rsidR="0060117D" w:rsidRPr="0060117D">
        <w:rPr>
          <w:rFonts w:ascii="Times New Roman" w:hAnsi="Times New Roman" w:cs="Times New Roman"/>
          <w:b/>
          <w:sz w:val="28"/>
          <w:szCs w:val="28"/>
        </w:rPr>
        <w:t>өздік</w:t>
      </w:r>
      <w:proofErr w:type="spellEnd"/>
      <w:r w:rsidR="0060117D" w:rsidRPr="006011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0117D" w:rsidRPr="0060117D">
        <w:rPr>
          <w:rFonts w:ascii="Times New Roman" w:hAnsi="Times New Roman" w:cs="Times New Roman"/>
          <w:b/>
          <w:sz w:val="28"/>
          <w:szCs w:val="28"/>
        </w:rPr>
        <w:t>жұмыстарының</w:t>
      </w:r>
      <w:proofErr w:type="spellEnd"/>
      <w:r w:rsidR="0060117D" w:rsidRPr="006011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0117D" w:rsidRPr="0060117D">
        <w:rPr>
          <w:rFonts w:ascii="Times New Roman" w:hAnsi="Times New Roman" w:cs="Times New Roman"/>
          <w:b/>
          <w:sz w:val="28"/>
          <w:szCs w:val="28"/>
        </w:rPr>
        <w:t>материалдары</w:t>
      </w:r>
      <w:proofErr w:type="spellEnd"/>
    </w:p>
    <w:p w:rsidR="0060117D" w:rsidRDefault="0060117D" w:rsidP="0060117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0117D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spellStart"/>
      <w:r w:rsidRPr="0060117D">
        <w:rPr>
          <w:rFonts w:ascii="Times New Roman" w:hAnsi="Times New Roman" w:cs="Times New Roman"/>
          <w:b/>
          <w:sz w:val="28"/>
          <w:szCs w:val="28"/>
        </w:rPr>
        <w:t>үй</w:t>
      </w:r>
      <w:proofErr w:type="spellEnd"/>
      <w:proofErr w:type="gramEnd"/>
      <w:r w:rsidRPr="006011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0117D">
        <w:rPr>
          <w:rFonts w:ascii="Times New Roman" w:hAnsi="Times New Roman" w:cs="Times New Roman"/>
          <w:b/>
          <w:sz w:val="28"/>
          <w:szCs w:val="28"/>
        </w:rPr>
        <w:t>тапсырмасына</w:t>
      </w:r>
      <w:proofErr w:type="spellEnd"/>
      <w:r w:rsidRPr="006011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0117D">
        <w:rPr>
          <w:rFonts w:ascii="Times New Roman" w:hAnsi="Times New Roman" w:cs="Times New Roman"/>
          <w:b/>
          <w:sz w:val="28"/>
          <w:szCs w:val="28"/>
        </w:rPr>
        <w:t>арналған</w:t>
      </w:r>
      <w:proofErr w:type="spellEnd"/>
      <w:r w:rsidRPr="006011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0117D">
        <w:rPr>
          <w:rFonts w:ascii="Times New Roman" w:hAnsi="Times New Roman" w:cs="Times New Roman"/>
          <w:b/>
          <w:sz w:val="28"/>
          <w:szCs w:val="28"/>
        </w:rPr>
        <w:t>мәтіндер,өзіндік</w:t>
      </w:r>
      <w:proofErr w:type="spellEnd"/>
      <w:r w:rsidRPr="006011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0117D">
        <w:rPr>
          <w:rFonts w:ascii="Times New Roman" w:hAnsi="Times New Roman" w:cs="Times New Roman"/>
          <w:b/>
          <w:sz w:val="28"/>
          <w:szCs w:val="28"/>
        </w:rPr>
        <w:t>бақылау</w:t>
      </w:r>
      <w:proofErr w:type="spellEnd"/>
      <w:r w:rsidRPr="006011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0117D">
        <w:rPr>
          <w:rFonts w:ascii="Times New Roman" w:hAnsi="Times New Roman" w:cs="Times New Roman"/>
          <w:b/>
          <w:sz w:val="28"/>
          <w:szCs w:val="28"/>
        </w:rPr>
        <w:t>тапсырмалары</w:t>
      </w:r>
      <w:proofErr w:type="spellEnd"/>
      <w:r w:rsidRPr="0060117D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60117D">
        <w:rPr>
          <w:rFonts w:ascii="Times New Roman" w:hAnsi="Times New Roman" w:cs="Times New Roman"/>
          <w:b/>
          <w:sz w:val="28"/>
          <w:szCs w:val="28"/>
        </w:rPr>
        <w:t>ағымдық</w:t>
      </w:r>
      <w:proofErr w:type="spellEnd"/>
      <w:r w:rsidRPr="006011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0117D">
        <w:rPr>
          <w:rFonts w:ascii="Times New Roman" w:hAnsi="Times New Roman" w:cs="Times New Roman"/>
          <w:b/>
          <w:sz w:val="28"/>
          <w:szCs w:val="28"/>
        </w:rPr>
        <w:t>жұмыстардың</w:t>
      </w:r>
      <w:proofErr w:type="spellEnd"/>
      <w:r w:rsidRPr="006011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0117D">
        <w:rPr>
          <w:rFonts w:ascii="Times New Roman" w:hAnsi="Times New Roman" w:cs="Times New Roman"/>
          <w:b/>
          <w:sz w:val="28"/>
          <w:szCs w:val="28"/>
        </w:rPr>
        <w:t>тапсырмалары</w:t>
      </w:r>
      <w:proofErr w:type="spellEnd"/>
      <w:r w:rsidRPr="0060117D">
        <w:rPr>
          <w:rFonts w:ascii="Times New Roman" w:hAnsi="Times New Roman" w:cs="Times New Roman"/>
          <w:b/>
          <w:sz w:val="28"/>
          <w:szCs w:val="28"/>
        </w:rPr>
        <w:t xml:space="preserve">, реферат </w:t>
      </w:r>
      <w:proofErr w:type="spellStart"/>
      <w:r w:rsidRPr="0060117D">
        <w:rPr>
          <w:rFonts w:ascii="Times New Roman" w:hAnsi="Times New Roman" w:cs="Times New Roman"/>
          <w:b/>
          <w:sz w:val="28"/>
          <w:szCs w:val="28"/>
        </w:rPr>
        <w:t>және</w:t>
      </w:r>
      <w:proofErr w:type="spellEnd"/>
      <w:r w:rsidRPr="006011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0117D">
        <w:rPr>
          <w:rFonts w:ascii="Times New Roman" w:hAnsi="Times New Roman" w:cs="Times New Roman"/>
          <w:b/>
          <w:sz w:val="28"/>
          <w:szCs w:val="28"/>
        </w:rPr>
        <w:t>т.б</w:t>
      </w:r>
      <w:proofErr w:type="spellEnd"/>
      <w:r w:rsidRPr="006011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0117D">
        <w:rPr>
          <w:rFonts w:ascii="Times New Roman" w:hAnsi="Times New Roman" w:cs="Times New Roman"/>
          <w:b/>
          <w:sz w:val="28"/>
          <w:szCs w:val="28"/>
        </w:rPr>
        <w:t>орындауға</w:t>
      </w:r>
      <w:proofErr w:type="spellEnd"/>
      <w:r w:rsidRPr="006011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0117D">
        <w:rPr>
          <w:rFonts w:ascii="Times New Roman" w:hAnsi="Times New Roman" w:cs="Times New Roman"/>
          <w:b/>
          <w:sz w:val="28"/>
          <w:szCs w:val="28"/>
        </w:rPr>
        <w:t>тиісті</w:t>
      </w:r>
      <w:proofErr w:type="spellEnd"/>
      <w:r w:rsidRPr="006011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0117D">
        <w:rPr>
          <w:rFonts w:ascii="Times New Roman" w:hAnsi="Times New Roman" w:cs="Times New Roman"/>
          <w:b/>
          <w:sz w:val="28"/>
          <w:szCs w:val="28"/>
        </w:rPr>
        <w:t>тапсырмалардың</w:t>
      </w:r>
      <w:proofErr w:type="spellEnd"/>
      <w:r w:rsidRPr="0060117D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60117D">
        <w:rPr>
          <w:rFonts w:ascii="Times New Roman" w:hAnsi="Times New Roman" w:cs="Times New Roman"/>
          <w:b/>
          <w:sz w:val="28"/>
          <w:szCs w:val="28"/>
        </w:rPr>
        <w:t>әдебиеттер</w:t>
      </w:r>
      <w:proofErr w:type="spellEnd"/>
      <w:r w:rsidRPr="006011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0117D">
        <w:rPr>
          <w:rFonts w:ascii="Times New Roman" w:hAnsi="Times New Roman" w:cs="Times New Roman"/>
          <w:b/>
          <w:sz w:val="28"/>
          <w:szCs w:val="28"/>
        </w:rPr>
        <w:t>тізімі</w:t>
      </w:r>
      <w:proofErr w:type="spellEnd"/>
      <w:r w:rsidRPr="0060117D">
        <w:rPr>
          <w:rFonts w:ascii="Times New Roman" w:hAnsi="Times New Roman" w:cs="Times New Roman"/>
          <w:b/>
          <w:sz w:val="28"/>
          <w:szCs w:val="28"/>
        </w:rPr>
        <w:t xml:space="preserve">  мен </w:t>
      </w:r>
      <w:proofErr w:type="spellStart"/>
      <w:r w:rsidRPr="0060117D">
        <w:rPr>
          <w:rFonts w:ascii="Times New Roman" w:hAnsi="Times New Roman" w:cs="Times New Roman"/>
          <w:b/>
          <w:sz w:val="28"/>
          <w:szCs w:val="28"/>
        </w:rPr>
        <w:t>мерзімі</w:t>
      </w:r>
      <w:proofErr w:type="spellEnd"/>
      <w:r w:rsidRPr="0060117D">
        <w:rPr>
          <w:rFonts w:ascii="Times New Roman" w:hAnsi="Times New Roman" w:cs="Times New Roman"/>
          <w:b/>
          <w:sz w:val="28"/>
          <w:szCs w:val="28"/>
        </w:rPr>
        <w:t>)</w:t>
      </w:r>
    </w:p>
    <w:p w:rsidR="0060117D" w:rsidRDefault="0060117D" w:rsidP="00212F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12FF5" w:rsidRPr="00212FF5" w:rsidRDefault="00212FF5" w:rsidP="00212F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Ғылыми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монографияны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талдау</w:t>
      </w:r>
      <w:proofErr w:type="spellEnd"/>
    </w:p>
    <w:p w:rsidR="00212FF5" w:rsidRPr="00212FF5" w:rsidRDefault="00212FF5" w:rsidP="00212F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Монографияларды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оқып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шығыңыз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талдаңыз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. Монография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жасаңыз</w:t>
      </w:r>
      <w:proofErr w:type="spellEnd"/>
    </w:p>
    <w:p w:rsidR="00212FF5" w:rsidRPr="00212FF5" w:rsidRDefault="00212FF5" w:rsidP="00212F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келесі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жоспар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баяндамамен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баяндама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жасаңыз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>:</w:t>
      </w:r>
    </w:p>
    <w:p w:rsidR="00212FF5" w:rsidRPr="00212FF5" w:rsidRDefault="00212FF5" w:rsidP="00212F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монографияның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авторы,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ғылыми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қызметі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>.</w:t>
      </w:r>
    </w:p>
    <w:p w:rsidR="00212FF5" w:rsidRPr="00212FF5" w:rsidRDefault="00212FF5" w:rsidP="00212F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Монографияның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мақсаты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міндеттері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>.</w:t>
      </w:r>
    </w:p>
    <w:p w:rsidR="00212FF5" w:rsidRPr="00212FF5" w:rsidRDefault="00212FF5" w:rsidP="00212F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Зерттеу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нысаны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тақырыбы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>.</w:t>
      </w:r>
    </w:p>
    <w:p w:rsidR="00212FF5" w:rsidRPr="00212FF5" w:rsidRDefault="00212FF5" w:rsidP="00212F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Жұмыста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қолданылатын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көздер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ғылыми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әдебиеттер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>.</w:t>
      </w:r>
    </w:p>
    <w:p w:rsidR="00212FF5" w:rsidRPr="00212FF5" w:rsidRDefault="00212FF5" w:rsidP="00212F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 xml:space="preserve">5)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Автордың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ғылыми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ұғымдары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тәсілдері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>.</w:t>
      </w:r>
    </w:p>
    <w:p w:rsidR="00212FF5" w:rsidRPr="00212FF5" w:rsidRDefault="00212FF5" w:rsidP="00212F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 xml:space="preserve">6)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Жұмыстың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құрылымы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>.</w:t>
      </w:r>
    </w:p>
    <w:p w:rsidR="00212FF5" w:rsidRPr="00212FF5" w:rsidRDefault="00212FF5" w:rsidP="00212F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 xml:space="preserve">7)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Автордың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қорытындылары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>.</w:t>
      </w:r>
    </w:p>
    <w:p w:rsidR="00212FF5" w:rsidRPr="00212FF5" w:rsidRDefault="00212FF5" w:rsidP="00212F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 xml:space="preserve">8)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Монографияның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сын-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ескертпесі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құндылықтарды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талдау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демиттер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>. Жеке</w:t>
      </w:r>
    </w:p>
    <w:p w:rsidR="00212FF5" w:rsidRPr="00212FF5" w:rsidRDefault="00212FF5" w:rsidP="00212F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шолушы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әсер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қалдырды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>.</w:t>
      </w:r>
    </w:p>
    <w:p w:rsidR="00212FF5" w:rsidRPr="00212FF5" w:rsidRDefault="00212FF5" w:rsidP="00212F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Бағалау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критерийлері</w:t>
      </w:r>
      <w:proofErr w:type="spellEnd"/>
    </w:p>
    <w:p w:rsidR="00212FF5" w:rsidRPr="00212FF5" w:rsidRDefault="00212FF5" w:rsidP="00212F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12FF5" w:rsidRPr="00212FF5" w:rsidRDefault="00212FF5" w:rsidP="00212F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>    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Бағалау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өте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жақсы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баяндамада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кеңейтілген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толығымен</w:t>
      </w:r>
      <w:proofErr w:type="spellEnd"/>
    </w:p>
    <w:p w:rsidR="00212FF5" w:rsidRPr="00212FF5" w:rsidRDefault="00212FF5" w:rsidP="00212F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талаптарда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көрсетілген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барлық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ұпайларға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жауаптар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бар.</w:t>
      </w:r>
    </w:p>
    <w:p w:rsidR="00212FF5" w:rsidRPr="00212FF5" w:rsidRDefault="00212FF5" w:rsidP="00212F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>    «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Жақсы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бағасын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бағалау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ұсынылады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есеп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толық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емес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нысанда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беріледі</w:t>
      </w:r>
      <w:proofErr w:type="spellEnd"/>
    </w:p>
    <w:p w:rsidR="00212FF5" w:rsidRPr="00212FF5" w:rsidRDefault="00212FF5" w:rsidP="00212F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талаптарда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көрсетілген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барлық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ұпайларға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жауап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беру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толық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>,</w:t>
      </w:r>
    </w:p>
    <w:p w:rsidR="00212FF5" w:rsidRPr="00212FF5" w:rsidRDefault="00212FF5" w:rsidP="00212F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Толық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жауаптар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талапта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көрсетілген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5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ұпайдан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аспайды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>.</w:t>
      </w:r>
    </w:p>
    <w:p w:rsidR="008A3C2C" w:rsidRPr="00212FF5" w:rsidRDefault="00212FF5" w:rsidP="00212F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>     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Бағалау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қанағаттанарлық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»: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есепте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талапта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көрсетілген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ұпайдан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аспайтын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толық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толық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жауаптар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бар. «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Қанағаттанарлықсыз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рейтингі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қойылды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талаптарда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көрсетілген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бірде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бір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құжат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толық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ашылмады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>.</w:t>
      </w:r>
    </w:p>
    <w:p w:rsidR="00212FF5" w:rsidRDefault="00212FF5" w:rsidP="00212F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12FF5" w:rsidRDefault="00212FF5" w:rsidP="008A3C2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12FF5">
        <w:rPr>
          <w:rFonts w:ascii="Times New Roman" w:hAnsi="Times New Roman" w:cs="Times New Roman"/>
          <w:b/>
          <w:sz w:val="28"/>
          <w:szCs w:val="28"/>
        </w:rPr>
        <w:t>Монографиялардың</w:t>
      </w:r>
      <w:proofErr w:type="spellEnd"/>
      <w:r w:rsidRPr="00212FF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b/>
          <w:sz w:val="28"/>
          <w:szCs w:val="28"/>
        </w:rPr>
        <w:t>тізімі</w:t>
      </w:r>
      <w:proofErr w:type="spellEnd"/>
      <w:r w:rsidRPr="00212FF5">
        <w:rPr>
          <w:rFonts w:ascii="Times New Roman" w:hAnsi="Times New Roman" w:cs="Times New Roman"/>
          <w:b/>
          <w:sz w:val="28"/>
          <w:szCs w:val="28"/>
        </w:rPr>
        <w:t>:</w:t>
      </w:r>
    </w:p>
    <w:p w:rsidR="008A3C2C" w:rsidRPr="008A3C2C" w:rsidRDefault="008A3C2C" w:rsidP="008A3C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A3C2C">
        <w:rPr>
          <w:rFonts w:ascii="Times New Roman" w:hAnsi="Times New Roman" w:cs="Times New Roman"/>
          <w:sz w:val="28"/>
          <w:szCs w:val="28"/>
        </w:rPr>
        <w:t>Бердяев И.А. Истоки и смысл русского коммунизма. М., 1990.</w:t>
      </w:r>
    </w:p>
    <w:p w:rsidR="008A3C2C" w:rsidRDefault="008A3C2C" w:rsidP="008A3C2C">
      <w:pPr>
        <w:pStyle w:val="a3"/>
        <w:rPr>
          <w:rFonts w:ascii="Times New Roman" w:hAnsi="Times New Roman" w:cs="Times New Roman"/>
          <w:sz w:val="28"/>
          <w:szCs w:val="28"/>
        </w:rPr>
      </w:pPr>
      <w:r w:rsidRPr="008A3C2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A3C2C">
        <w:rPr>
          <w:rFonts w:ascii="Times New Roman" w:hAnsi="Times New Roman" w:cs="Times New Roman"/>
          <w:sz w:val="28"/>
          <w:szCs w:val="28"/>
        </w:rPr>
        <w:t xml:space="preserve"> Блок М. Апология истории или Ремесло историка. М., 1973 /2-е изд. М., 1986/.</w:t>
      </w:r>
    </w:p>
    <w:p w:rsidR="008A3C2C" w:rsidRDefault="008A3C2C" w:rsidP="008A3C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8A3C2C">
        <w:rPr>
          <w:rFonts w:ascii="Times New Roman" w:hAnsi="Times New Roman" w:cs="Times New Roman"/>
          <w:sz w:val="28"/>
          <w:szCs w:val="28"/>
        </w:rPr>
        <w:t>Дильтей В. Введение в науки о духе: Опыт полагания основ изучения общества и истории. Собр. соч.: в 6 т.: – М.: Наука, 2000. – Т. 3.</w:t>
      </w:r>
    </w:p>
    <w:p w:rsidR="008A3C2C" w:rsidRPr="008A3C2C" w:rsidRDefault="008A3C2C" w:rsidP="008A3C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8A3C2C">
        <w:rPr>
          <w:rFonts w:ascii="Times New Roman" w:hAnsi="Times New Roman" w:cs="Times New Roman"/>
          <w:sz w:val="28"/>
          <w:szCs w:val="28"/>
        </w:rPr>
        <w:t>Виндельбанд</w:t>
      </w:r>
      <w:proofErr w:type="spellEnd"/>
      <w:r w:rsidRPr="008A3C2C">
        <w:rPr>
          <w:rFonts w:ascii="Times New Roman" w:hAnsi="Times New Roman" w:cs="Times New Roman"/>
          <w:sz w:val="28"/>
          <w:szCs w:val="28"/>
        </w:rPr>
        <w:t xml:space="preserve"> В. Философия культуры и трансцендентальный идеализм. – М.: ИНИОН, 1994. – 350 с.</w:t>
      </w:r>
    </w:p>
    <w:p w:rsidR="008A3C2C" w:rsidRDefault="008A3C2C" w:rsidP="008A3C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A3C2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A3C2C">
        <w:rPr>
          <w:rFonts w:ascii="Times New Roman" w:hAnsi="Times New Roman" w:cs="Times New Roman"/>
          <w:sz w:val="28"/>
          <w:szCs w:val="28"/>
        </w:rPr>
        <w:t>Риккерт</w:t>
      </w:r>
      <w:proofErr w:type="spellEnd"/>
      <w:r w:rsidRPr="008A3C2C">
        <w:rPr>
          <w:rFonts w:ascii="Times New Roman" w:hAnsi="Times New Roman" w:cs="Times New Roman"/>
          <w:sz w:val="28"/>
          <w:szCs w:val="28"/>
        </w:rPr>
        <w:t xml:space="preserve"> Г. Науки о природе и науки о культуре. – М.: Мысль, 1995. – 312 с.</w:t>
      </w:r>
    </w:p>
    <w:p w:rsidR="008A3C2C" w:rsidRDefault="008A3C2C" w:rsidP="008A3C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B21506" w:rsidRPr="00B21506">
        <w:rPr>
          <w:rFonts w:ascii="Times New Roman" w:hAnsi="Times New Roman" w:cs="Times New Roman"/>
          <w:sz w:val="28"/>
          <w:szCs w:val="28"/>
        </w:rPr>
        <w:t>Данилевский Н.Я. Россия и Европа. М., 1991.</w:t>
      </w:r>
    </w:p>
    <w:p w:rsidR="00B21506" w:rsidRDefault="00B21506" w:rsidP="008A3C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B21506">
        <w:t xml:space="preserve"> </w:t>
      </w:r>
      <w:r w:rsidRPr="00B21506">
        <w:rPr>
          <w:rFonts w:ascii="Times New Roman" w:hAnsi="Times New Roman" w:cs="Times New Roman"/>
          <w:sz w:val="28"/>
          <w:szCs w:val="28"/>
        </w:rPr>
        <w:t>Бердяев И.А. Истоки и смысл русского коммунизма. М., 1990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1506" w:rsidRDefault="00B21506" w:rsidP="00B215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B2150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21506">
        <w:rPr>
          <w:rFonts w:ascii="Times New Roman" w:hAnsi="Times New Roman" w:cs="Times New Roman"/>
          <w:sz w:val="28"/>
          <w:szCs w:val="28"/>
        </w:rPr>
        <w:t>Февр</w:t>
      </w:r>
      <w:proofErr w:type="spellEnd"/>
      <w:r w:rsidRPr="00B21506">
        <w:rPr>
          <w:rFonts w:ascii="Times New Roman" w:hAnsi="Times New Roman" w:cs="Times New Roman"/>
          <w:sz w:val="28"/>
          <w:szCs w:val="28"/>
        </w:rPr>
        <w:t xml:space="preserve"> Л. Бои за историю. М., 1991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1506" w:rsidRDefault="00B21506" w:rsidP="00B215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B21506">
        <w:rPr>
          <w:rFonts w:ascii="Times New Roman" w:hAnsi="Times New Roman" w:cs="Times New Roman"/>
          <w:sz w:val="28"/>
          <w:szCs w:val="28"/>
        </w:rPr>
        <w:t>Гумилев Л.Н. Этногенез и биосфера Земли. Л., 1989.</w:t>
      </w:r>
    </w:p>
    <w:p w:rsidR="00B21506" w:rsidRDefault="00B21506" w:rsidP="00B215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B21506">
        <w:t xml:space="preserve"> </w:t>
      </w:r>
      <w:proofErr w:type="spellStart"/>
      <w:r w:rsidRPr="00B21506">
        <w:rPr>
          <w:rFonts w:ascii="Times New Roman" w:hAnsi="Times New Roman" w:cs="Times New Roman"/>
          <w:sz w:val="28"/>
          <w:szCs w:val="28"/>
        </w:rPr>
        <w:t>Хейзинга</w:t>
      </w:r>
      <w:proofErr w:type="spellEnd"/>
      <w:r w:rsidRPr="00B21506">
        <w:rPr>
          <w:rFonts w:ascii="Times New Roman" w:hAnsi="Times New Roman" w:cs="Times New Roman"/>
          <w:sz w:val="28"/>
          <w:szCs w:val="28"/>
        </w:rPr>
        <w:t xml:space="preserve"> Й. Осень средневековья. М., 1988.</w:t>
      </w:r>
    </w:p>
    <w:p w:rsidR="00B21506" w:rsidRDefault="00B21506" w:rsidP="00B215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proofErr w:type="spellStart"/>
      <w:r w:rsidRPr="00B21506">
        <w:rPr>
          <w:rFonts w:ascii="Times New Roman" w:hAnsi="Times New Roman" w:cs="Times New Roman"/>
          <w:sz w:val="28"/>
          <w:szCs w:val="28"/>
        </w:rPr>
        <w:t>Колдыбаев</w:t>
      </w:r>
      <w:proofErr w:type="spellEnd"/>
      <w:r w:rsidRPr="00B215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506">
        <w:rPr>
          <w:rFonts w:ascii="Times New Roman" w:hAnsi="Times New Roman" w:cs="Times New Roman"/>
          <w:sz w:val="28"/>
          <w:szCs w:val="28"/>
        </w:rPr>
        <w:t>Сафар</w:t>
      </w:r>
      <w:proofErr w:type="spellEnd"/>
      <w:r w:rsidRPr="00B21506">
        <w:rPr>
          <w:rFonts w:ascii="Times New Roman" w:hAnsi="Times New Roman" w:cs="Times New Roman"/>
          <w:sz w:val="28"/>
          <w:szCs w:val="28"/>
        </w:rPr>
        <w:t xml:space="preserve">. Философско-эпистемологические проблемы </w:t>
      </w:r>
      <w:proofErr w:type="gramStart"/>
      <w:r w:rsidRPr="00B21506">
        <w:rPr>
          <w:rFonts w:ascii="Times New Roman" w:hAnsi="Times New Roman" w:cs="Times New Roman"/>
          <w:sz w:val="28"/>
          <w:szCs w:val="28"/>
        </w:rPr>
        <w:t>исто-</w:t>
      </w:r>
      <w:proofErr w:type="spellStart"/>
      <w:r w:rsidRPr="00B21506">
        <w:rPr>
          <w:rFonts w:ascii="Times New Roman" w:hAnsi="Times New Roman" w:cs="Times New Roman"/>
          <w:sz w:val="28"/>
          <w:szCs w:val="28"/>
        </w:rPr>
        <w:t>рического</w:t>
      </w:r>
      <w:proofErr w:type="spellEnd"/>
      <w:proofErr w:type="gramEnd"/>
      <w:r w:rsidRPr="00B21506">
        <w:rPr>
          <w:rFonts w:ascii="Times New Roman" w:hAnsi="Times New Roman" w:cs="Times New Roman"/>
          <w:sz w:val="28"/>
          <w:szCs w:val="28"/>
        </w:rPr>
        <w:t xml:space="preserve"> процесса /</w:t>
      </w:r>
      <w:proofErr w:type="spellStart"/>
      <w:r w:rsidRPr="00B21506">
        <w:rPr>
          <w:rFonts w:ascii="Times New Roman" w:hAnsi="Times New Roman" w:cs="Times New Roman"/>
          <w:sz w:val="28"/>
          <w:szCs w:val="28"/>
        </w:rPr>
        <w:t>Сафар</w:t>
      </w:r>
      <w:proofErr w:type="spellEnd"/>
      <w:r w:rsidRPr="00B215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506">
        <w:rPr>
          <w:rFonts w:ascii="Times New Roman" w:hAnsi="Times New Roman" w:cs="Times New Roman"/>
          <w:sz w:val="28"/>
          <w:szCs w:val="28"/>
        </w:rPr>
        <w:t>Колдыбаев</w:t>
      </w:r>
      <w:proofErr w:type="spellEnd"/>
      <w:r w:rsidRPr="00B2150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21506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B21506">
        <w:rPr>
          <w:rFonts w:ascii="Times New Roman" w:hAnsi="Times New Roman" w:cs="Times New Roman"/>
          <w:sz w:val="28"/>
          <w:szCs w:val="28"/>
        </w:rPr>
        <w:t>, 2013, 168 с</w:t>
      </w:r>
    </w:p>
    <w:p w:rsidR="00B21506" w:rsidRPr="008A3C2C" w:rsidRDefault="00B21506" w:rsidP="00B215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20AFA" w:rsidRPr="008A3C2C" w:rsidRDefault="00E20AFA" w:rsidP="008A3C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0AFA" w:rsidRPr="008A3C2C" w:rsidRDefault="00E20AFA" w:rsidP="008A3C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12FF5" w:rsidRPr="00212FF5" w:rsidRDefault="00212FF5" w:rsidP="005C4F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b/>
          <w:sz w:val="28"/>
          <w:szCs w:val="28"/>
        </w:rPr>
        <w:t>Эссе</w:t>
      </w:r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b/>
          <w:sz w:val="28"/>
          <w:szCs w:val="28"/>
        </w:rPr>
        <w:t>жазу</w:t>
      </w:r>
      <w:proofErr w:type="spellEnd"/>
    </w:p>
    <w:p w:rsidR="00212FF5" w:rsidRPr="00212FF5" w:rsidRDefault="00212FF5" w:rsidP="005C4F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12FF5" w:rsidRPr="00212FF5" w:rsidRDefault="00212FF5" w:rsidP="005C4F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 xml:space="preserve">Эссе (француз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эссінен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сынақ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сынақ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, эссе») -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белгілі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бір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тақырып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автордың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жекелеген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әсерлерін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білдіретін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толыққанды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жауап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бермейтін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, аз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көлемді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еркін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композицияның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прозалық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құрамы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. Эссе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философиялық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тарихи-биографиялық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журналистік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әдеби-критикалық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танымал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ғылым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фантастикалық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мүмкін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. Эссе жанры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шығармашылық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еркіндікті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қабылдайды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Кез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келген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тақырыпта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кез-келген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стильде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жазуға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автордың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естіген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оқылған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қарап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шыққан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көрінісі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Эсседе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автордың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басы,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ойлары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сезімдері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әлемге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көзқарасы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маңызды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композицияның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мақсаты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Бірақ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қиындық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сіз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тақырыпқа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проблемаға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түпнұсқа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көзқарас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табуыңыз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керек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тіпті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материал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жеткілікті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дәстүрлі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болса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да.</w:t>
      </w:r>
    </w:p>
    <w:p w:rsidR="00212FF5" w:rsidRPr="00212FF5" w:rsidRDefault="00212FF5" w:rsidP="005C4F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 xml:space="preserve">    Жеке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қабылдауды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жеткізу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сізге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қажет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>:</w:t>
      </w:r>
    </w:p>
    <w:p w:rsidR="00212FF5" w:rsidRPr="00212FF5" w:rsidRDefault="00212FF5" w:rsidP="005C4F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тақырып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мәселенің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көптеген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мысалдарын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келтіріңіз</w:t>
      </w:r>
      <w:proofErr w:type="spellEnd"/>
    </w:p>
    <w:p w:rsidR="00212FF5" w:rsidRPr="00212FF5" w:rsidRDefault="00212FF5" w:rsidP="005C4F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басқа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жұмыстармен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параллельдер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жасау</w:t>
      </w:r>
      <w:proofErr w:type="spellEnd"/>
    </w:p>
    <w:p w:rsidR="00212FF5" w:rsidRPr="00212FF5" w:rsidRDefault="00212FF5" w:rsidP="005C4F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барлық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мүмкін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қауымдастықтар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белгілерді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қолданыңыз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>.</w:t>
      </w:r>
    </w:p>
    <w:p w:rsidR="00212FF5" w:rsidRPr="00212FF5" w:rsidRDefault="00212FF5" w:rsidP="005C4F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 xml:space="preserve">Эссе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экспрессивті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құралдарды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қолдану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сипатталады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>:</w:t>
      </w:r>
    </w:p>
    <w:p w:rsidR="00212FF5" w:rsidRPr="00212FF5" w:rsidRDefault="00212FF5" w:rsidP="005C4F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метафоралар</w:t>
      </w:r>
      <w:proofErr w:type="spellEnd"/>
    </w:p>
    <w:p w:rsidR="00212FF5" w:rsidRPr="00212FF5" w:rsidRDefault="00212FF5" w:rsidP="005C4F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аллегориялар</w:t>
      </w:r>
      <w:proofErr w:type="spellEnd"/>
    </w:p>
    <w:p w:rsidR="00212FF5" w:rsidRPr="00212FF5" w:rsidRDefault="00212FF5" w:rsidP="005C4F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Таңбалар</w:t>
      </w:r>
      <w:proofErr w:type="spellEnd"/>
    </w:p>
    <w:p w:rsidR="00212FF5" w:rsidRPr="00212FF5" w:rsidRDefault="00212FF5" w:rsidP="005C4F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салыстыру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т.б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>.</w:t>
      </w:r>
    </w:p>
    <w:p w:rsidR="00212FF5" w:rsidRPr="00212FF5" w:rsidRDefault="00212FF5" w:rsidP="005C4F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 xml:space="preserve">Эссе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жанрының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ерекшелігі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>:</w:t>
      </w:r>
    </w:p>
    <w:p w:rsidR="007D5AE1" w:rsidRPr="00212FF5" w:rsidRDefault="00212FF5" w:rsidP="005C4F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Тақырыптың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тақырыбы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тікелей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көрсетілмеуі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мүмкін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ойлаудың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бастапқы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нүктесі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мүмкін</w:t>
      </w:r>
      <w:proofErr w:type="spellEnd"/>
    </w:p>
    <w:p w:rsidR="00212FF5" w:rsidRDefault="00212FF5" w:rsidP="005C4F85">
      <w:pPr>
        <w:pStyle w:val="a3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2FF5" w:rsidRPr="00212FF5" w:rsidRDefault="00355BCA" w:rsidP="00212FF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212FF5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proofErr w:type="spellStart"/>
      <w:r w:rsidR="00212FF5" w:rsidRPr="00212FF5">
        <w:rPr>
          <w:rFonts w:ascii="Times New Roman" w:hAnsi="Times New Roman" w:cs="Times New Roman"/>
          <w:b/>
          <w:sz w:val="28"/>
          <w:szCs w:val="28"/>
        </w:rPr>
        <w:t>Тарихи</w:t>
      </w:r>
      <w:proofErr w:type="spellEnd"/>
      <w:r w:rsidR="00212FF5" w:rsidRPr="00212FF5">
        <w:rPr>
          <w:rFonts w:ascii="Times New Roman" w:hAnsi="Times New Roman" w:cs="Times New Roman"/>
          <w:b/>
          <w:sz w:val="28"/>
          <w:szCs w:val="28"/>
        </w:rPr>
        <w:t xml:space="preserve"> эссе </w:t>
      </w:r>
      <w:proofErr w:type="spellStart"/>
      <w:r w:rsidR="00212FF5" w:rsidRPr="00212FF5">
        <w:rPr>
          <w:rFonts w:ascii="Times New Roman" w:hAnsi="Times New Roman" w:cs="Times New Roman"/>
          <w:b/>
          <w:sz w:val="28"/>
          <w:szCs w:val="28"/>
        </w:rPr>
        <w:t>жазу</w:t>
      </w:r>
      <w:proofErr w:type="spellEnd"/>
    </w:p>
    <w:p w:rsidR="00212FF5" w:rsidRPr="00212FF5" w:rsidRDefault="00212FF5" w:rsidP="00212FF5">
      <w:pPr>
        <w:pStyle w:val="a3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Шамамен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жазылған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эссе 10 000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таңбадан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аспайды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ауытқу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артық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емес</w:t>
      </w:r>
      <w:proofErr w:type="spellEnd"/>
    </w:p>
    <w:p w:rsidR="00212FF5" w:rsidRPr="00212FF5" w:rsidRDefault="00212FF5" w:rsidP="00212FF5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Көрсетілген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көлемнен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10%).</w:t>
      </w:r>
    </w:p>
    <w:p w:rsidR="00212FF5" w:rsidRPr="00212FF5" w:rsidRDefault="00212FF5" w:rsidP="00212FF5">
      <w:pPr>
        <w:pStyle w:val="a3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Тақырыпқа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келу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>.</w:t>
      </w:r>
    </w:p>
    <w:p w:rsidR="00212FF5" w:rsidRPr="00212FF5" w:rsidRDefault="00212FF5" w:rsidP="00212FF5">
      <w:pPr>
        <w:pStyle w:val="a3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анық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анықталған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проблема,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өзектілігін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негіздеу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>.</w:t>
      </w:r>
    </w:p>
    <w:p w:rsidR="00212FF5" w:rsidRPr="00212FF5" w:rsidRDefault="00212FF5" w:rsidP="00212FF5">
      <w:pPr>
        <w:pStyle w:val="a3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Проблеманың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тарихнамасын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білу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>.</w:t>
      </w:r>
    </w:p>
    <w:p w:rsidR="00212FF5" w:rsidRPr="00212FF5" w:rsidRDefault="00212FF5" w:rsidP="00212FF5">
      <w:pPr>
        <w:pStyle w:val="a3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Мәселе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алдыңғы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әдебиеттерге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сыни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көзқарас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>.</w:t>
      </w:r>
    </w:p>
    <w:p w:rsidR="00212FF5" w:rsidRPr="00212FF5" w:rsidRDefault="00212FF5" w:rsidP="00212FF5">
      <w:pPr>
        <w:pStyle w:val="a3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Мәселеге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көзқарасыңыз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ақыл-ойы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>.</w:t>
      </w:r>
    </w:p>
    <w:p w:rsidR="00212FF5" w:rsidRPr="00212FF5" w:rsidRDefault="00212FF5" w:rsidP="00212FF5">
      <w:pPr>
        <w:pStyle w:val="a3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Себеп-нәтиже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қатынасын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оқшаулау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қабілеті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Қабілеті</w:t>
      </w:r>
      <w:proofErr w:type="spellEnd"/>
    </w:p>
    <w:p w:rsidR="00212FF5" w:rsidRPr="00212FF5" w:rsidRDefault="00212FF5" w:rsidP="00212FF5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білімге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талдау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жасау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>.</w:t>
      </w:r>
    </w:p>
    <w:p w:rsidR="00212FF5" w:rsidRPr="00212FF5" w:rsidRDefault="00212FF5" w:rsidP="00212FF5">
      <w:pPr>
        <w:pStyle w:val="a3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Әлеуметтік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процестерді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дұрыс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сапалы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талдау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мүмкіндігі</w:t>
      </w:r>
      <w:proofErr w:type="spellEnd"/>
    </w:p>
    <w:p w:rsidR="00212FF5" w:rsidRPr="00212FF5" w:rsidRDefault="00212FF5" w:rsidP="00212FF5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оқиғалар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материалдардың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алуан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түрлілігі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көкжиектердің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кеңдігі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>.</w:t>
      </w:r>
    </w:p>
    <w:p w:rsidR="00212FF5" w:rsidRPr="00212FF5" w:rsidRDefault="00212FF5" w:rsidP="00212FF5">
      <w:pPr>
        <w:pStyle w:val="a3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Мәселенің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жаңалығы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ұсынылған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пікірлер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идеялар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шешімдер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>.</w:t>
      </w:r>
    </w:p>
    <w:p w:rsidR="00212FF5" w:rsidRPr="00212FF5" w:rsidRDefault="00212FF5" w:rsidP="00212FF5">
      <w:pPr>
        <w:pStyle w:val="a3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Эсседегі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стиль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тіл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>.</w:t>
      </w:r>
    </w:p>
    <w:p w:rsidR="00212FF5" w:rsidRPr="00212FF5" w:rsidRDefault="00212FF5" w:rsidP="00212FF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55BCA" w:rsidRPr="00212FF5" w:rsidRDefault="00212FF5" w:rsidP="00212FF5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212FF5">
        <w:rPr>
          <w:rFonts w:ascii="Times New Roman" w:hAnsi="Times New Roman" w:cs="Times New Roman"/>
          <w:sz w:val="28"/>
          <w:szCs w:val="28"/>
        </w:rPr>
        <w:lastRenderedPageBreak/>
        <w:t>Әрбір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элемент 1-ден 10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баллға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дейін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бағаланады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. Эссе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максималды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балл -100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ұпай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>.</w:t>
      </w:r>
    </w:p>
    <w:p w:rsidR="00212FF5" w:rsidRDefault="00212FF5" w:rsidP="00212FF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2FF5" w:rsidRDefault="00212FF5" w:rsidP="00212FF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2FF5" w:rsidRPr="00212FF5" w:rsidRDefault="00212FF5" w:rsidP="00212FF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FF5">
        <w:rPr>
          <w:rFonts w:ascii="Times New Roman" w:hAnsi="Times New Roman" w:cs="Times New Roman"/>
          <w:b/>
          <w:sz w:val="28"/>
          <w:szCs w:val="28"/>
        </w:rPr>
        <w:t xml:space="preserve">Эссе </w:t>
      </w:r>
      <w:proofErr w:type="spellStart"/>
      <w:r w:rsidRPr="00212FF5">
        <w:rPr>
          <w:rFonts w:ascii="Times New Roman" w:hAnsi="Times New Roman" w:cs="Times New Roman"/>
          <w:b/>
          <w:sz w:val="28"/>
          <w:szCs w:val="28"/>
        </w:rPr>
        <w:t>бағалау</w:t>
      </w:r>
      <w:proofErr w:type="spellEnd"/>
      <w:r w:rsidRPr="00212FF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b/>
          <w:sz w:val="28"/>
          <w:szCs w:val="28"/>
        </w:rPr>
        <w:t>критерийлері</w:t>
      </w:r>
      <w:proofErr w:type="spellEnd"/>
    </w:p>
    <w:p w:rsidR="00212FF5" w:rsidRPr="00212FF5" w:rsidRDefault="00212FF5" w:rsidP="00212F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b/>
          <w:sz w:val="28"/>
          <w:szCs w:val="28"/>
        </w:rPr>
        <w:t>    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Өте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жақсы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: эссе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таңдалған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мәселе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тарихнаманың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қиындықтарын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көрсетеді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проблемаға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орталық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зерттеулер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сипатталады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көзбе-көз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базаның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ерекшеліктері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әдістемелік</w:t>
      </w:r>
      <w:proofErr w:type="spellEnd"/>
    </w:p>
    <w:p w:rsidR="00212FF5" w:rsidRPr="00212FF5" w:rsidRDefault="00212FF5" w:rsidP="00212F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проблемаға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қатысты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көзқарастар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тарихнамадағы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кемшіліктер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жетістіктер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қорытынды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жасалады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мәселенің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авторлық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бағалауы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бар.</w:t>
      </w:r>
    </w:p>
    <w:p w:rsidR="00212FF5" w:rsidRPr="00212FF5" w:rsidRDefault="00212FF5" w:rsidP="00212F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>      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Жақсы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: эссе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барлық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критерийлермен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параметрлермен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жазылған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бірақ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түсіндірудегі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қателіктері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бар</w:t>
      </w:r>
    </w:p>
    <w:p w:rsidR="00212FF5" w:rsidRPr="00212FF5" w:rsidRDefault="00212FF5" w:rsidP="00212F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>     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Қанағаттанарлық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: эссе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параметрлердегі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елеулі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кемшіліктермен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жазылған</w:t>
      </w:r>
      <w:proofErr w:type="spellEnd"/>
    </w:p>
    <w:p w:rsidR="00E20AFA" w:rsidRPr="00212FF5" w:rsidRDefault="00212FF5" w:rsidP="00212F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>     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Қанағаттанарлық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емес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: эссе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ғылыми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мәтіннің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осы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түрінің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критерийлері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параметрлерін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сақтамайды</w:t>
      </w:r>
      <w:proofErr w:type="spellEnd"/>
    </w:p>
    <w:p w:rsidR="00212FF5" w:rsidRPr="008A3C2C" w:rsidRDefault="00212FF5" w:rsidP="00212F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12FF5" w:rsidRPr="00212FF5" w:rsidRDefault="00212FF5" w:rsidP="00212FF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12FF5">
        <w:rPr>
          <w:rFonts w:ascii="Times New Roman" w:hAnsi="Times New Roman" w:cs="Times New Roman"/>
          <w:b/>
          <w:sz w:val="28"/>
          <w:szCs w:val="28"/>
        </w:rPr>
        <w:t xml:space="preserve">2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Эссе</w:t>
      </w:r>
      <w:r w:rsidRPr="00212FF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b/>
          <w:sz w:val="28"/>
          <w:szCs w:val="28"/>
        </w:rPr>
        <w:t>тақырыбы</w:t>
      </w:r>
      <w:proofErr w:type="spellEnd"/>
    </w:p>
    <w:p w:rsidR="00212FF5" w:rsidRPr="00212FF5" w:rsidRDefault="00212FF5" w:rsidP="00212FF5">
      <w:pPr>
        <w:pStyle w:val="a3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Жаңа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пәндер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Клиометрия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>.</w:t>
      </w:r>
    </w:p>
    <w:p w:rsidR="00212FF5" w:rsidRPr="00212FF5" w:rsidRDefault="00212FF5" w:rsidP="00212FF5">
      <w:pPr>
        <w:pStyle w:val="a3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Тарихта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модельдеу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>.</w:t>
      </w:r>
    </w:p>
    <w:p w:rsidR="00212FF5" w:rsidRPr="00212FF5" w:rsidRDefault="00212FF5" w:rsidP="00212FF5">
      <w:pPr>
        <w:pStyle w:val="a3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Психохисторлық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>.</w:t>
      </w:r>
    </w:p>
    <w:p w:rsidR="00212FF5" w:rsidRPr="00212FF5" w:rsidRDefault="00212FF5" w:rsidP="00212FF5">
      <w:pPr>
        <w:pStyle w:val="a3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 xml:space="preserve">4. Металлургия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тарихы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>.</w:t>
      </w:r>
    </w:p>
    <w:p w:rsidR="00212FF5" w:rsidRPr="00212FF5" w:rsidRDefault="00212FF5" w:rsidP="00212FF5">
      <w:pPr>
        <w:pStyle w:val="a3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Гендерлік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>.</w:t>
      </w:r>
    </w:p>
    <w:p w:rsidR="00212FF5" w:rsidRPr="00212FF5" w:rsidRDefault="00212FF5" w:rsidP="00212FF5">
      <w:pPr>
        <w:pStyle w:val="a3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Неан-кантандық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идиографияны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жеңу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>.</w:t>
      </w:r>
    </w:p>
    <w:p w:rsidR="00212FF5" w:rsidRPr="00212FF5" w:rsidRDefault="00212FF5" w:rsidP="00212FF5">
      <w:pPr>
        <w:pStyle w:val="a3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Тарихты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әлеуметтендірудің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теріс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салдары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Тәртіптік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тұтастығын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жоғалту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қаупі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>.</w:t>
      </w:r>
    </w:p>
    <w:p w:rsidR="00212FF5" w:rsidRPr="00212FF5" w:rsidRDefault="00212FF5" w:rsidP="00212FF5">
      <w:pPr>
        <w:pStyle w:val="a3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білімді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тексерудің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мәселесі</w:t>
      </w:r>
      <w:proofErr w:type="spellEnd"/>
    </w:p>
    <w:p w:rsidR="00212FF5" w:rsidRPr="00212FF5" w:rsidRDefault="00212FF5" w:rsidP="00212FF5">
      <w:pPr>
        <w:pStyle w:val="a3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қоғамдық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сананың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қалыптасуы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. Оны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эзотерикалық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жинағына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айналдыру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үрдісі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Тарихтың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әлеуметтік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кәсіби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мәртебесін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жалғастыруда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>.</w:t>
      </w:r>
    </w:p>
    <w:p w:rsidR="00212FF5" w:rsidRPr="00212FF5" w:rsidRDefault="00212FF5" w:rsidP="00212FF5">
      <w:pPr>
        <w:pStyle w:val="a3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шындық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шындық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нұсқасы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Өткенді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білудің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ықтималдық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сипаты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>.</w:t>
      </w:r>
    </w:p>
    <w:p w:rsidR="00212FF5" w:rsidRPr="00212FF5" w:rsidRDefault="00212FF5" w:rsidP="00212FF5">
      <w:pPr>
        <w:pStyle w:val="a3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 xml:space="preserve">11.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ғылымының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үзіндісін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жеңу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әлеуметтік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маңыздылығын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арттыру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жолдары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>.</w:t>
      </w:r>
    </w:p>
    <w:p w:rsidR="00212FF5" w:rsidRPr="00212FF5" w:rsidRDefault="00212FF5" w:rsidP="00212FF5">
      <w:pPr>
        <w:pStyle w:val="a3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>12. «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Повестьдің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жаңғыруы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».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Қоғамдық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сананы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қалыптастырудағы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ғылымның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рөлі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>.</w:t>
      </w:r>
    </w:p>
    <w:p w:rsidR="00454E6B" w:rsidRPr="00212FF5" w:rsidRDefault="00212FF5" w:rsidP="00212FF5">
      <w:pPr>
        <w:pStyle w:val="a3"/>
        <w:rPr>
          <w:rFonts w:ascii="Times New Roman" w:hAnsi="Times New Roman" w:cs="Times New Roman"/>
          <w:sz w:val="28"/>
          <w:szCs w:val="28"/>
        </w:rPr>
      </w:pPr>
      <w:r w:rsidRPr="00212FF5">
        <w:rPr>
          <w:rFonts w:ascii="Times New Roman" w:hAnsi="Times New Roman" w:cs="Times New Roman"/>
          <w:sz w:val="28"/>
          <w:szCs w:val="28"/>
        </w:rPr>
        <w:t xml:space="preserve">13.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Өркениеттер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қалыптасу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тәсілдері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Олардың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Ж.Ле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Гофф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кітабындағы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2FF5">
        <w:rPr>
          <w:rFonts w:ascii="Times New Roman" w:hAnsi="Times New Roman" w:cs="Times New Roman"/>
          <w:sz w:val="28"/>
          <w:szCs w:val="28"/>
        </w:rPr>
        <w:t>қарым-қатынасы</w:t>
      </w:r>
      <w:proofErr w:type="spellEnd"/>
      <w:r w:rsidRPr="00212FF5">
        <w:rPr>
          <w:rFonts w:ascii="Times New Roman" w:hAnsi="Times New Roman" w:cs="Times New Roman"/>
          <w:sz w:val="28"/>
          <w:szCs w:val="28"/>
        </w:rPr>
        <w:t>.</w:t>
      </w:r>
    </w:p>
    <w:p w:rsidR="00454E6B" w:rsidRDefault="00454E6B" w:rsidP="00590E3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4E6B" w:rsidRPr="00212FF5" w:rsidRDefault="00212FF5" w:rsidP="00454E6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54E6B">
        <w:rPr>
          <w:rFonts w:ascii="Times New Roman" w:hAnsi="Times New Roman" w:cs="Times New Roman"/>
          <w:sz w:val="28"/>
          <w:szCs w:val="28"/>
        </w:rPr>
        <w:t>Бердяев И.А. Истоки и смысл русского коммунизма. М., 1990.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454E6B">
        <w:rPr>
          <w:rFonts w:ascii="Times New Roman" w:hAnsi="Times New Roman" w:cs="Times New Roman"/>
          <w:sz w:val="28"/>
          <w:szCs w:val="28"/>
        </w:rPr>
        <w:t>Блок М. Апология истории или Ремесло историка. М., 1973 /2-е изд. М., 1986/.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454E6B">
        <w:rPr>
          <w:rFonts w:ascii="Times New Roman" w:hAnsi="Times New Roman" w:cs="Times New Roman"/>
          <w:sz w:val="28"/>
          <w:szCs w:val="28"/>
        </w:rPr>
        <w:t>Бродель Ф. Материальная цивилизация, экономика и капитализм ХV-ХVIII вв. Т.I-III. М., 1986-1992.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454E6B">
        <w:rPr>
          <w:rFonts w:ascii="Times New Roman" w:hAnsi="Times New Roman" w:cs="Times New Roman"/>
          <w:sz w:val="28"/>
          <w:szCs w:val="28"/>
        </w:rPr>
        <w:t>Вебер М. Избранные произведения. М., 1990.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454E6B">
        <w:rPr>
          <w:rFonts w:ascii="Times New Roman" w:hAnsi="Times New Roman" w:cs="Times New Roman"/>
          <w:sz w:val="28"/>
          <w:szCs w:val="28"/>
        </w:rPr>
        <w:t>Виппер Р.Ю. Кризис исторической науки. Казань, 1921.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Pr="00454E6B">
        <w:rPr>
          <w:rFonts w:ascii="Times New Roman" w:hAnsi="Times New Roman" w:cs="Times New Roman"/>
          <w:sz w:val="28"/>
          <w:szCs w:val="28"/>
        </w:rPr>
        <w:t>Ле Гофф Ж. Цивилизация средневекового Запада. М., 1992.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454E6B">
        <w:rPr>
          <w:rFonts w:ascii="Times New Roman" w:hAnsi="Times New Roman" w:cs="Times New Roman"/>
          <w:sz w:val="28"/>
          <w:szCs w:val="28"/>
        </w:rPr>
        <w:t>Гумилев Л.Н. Этногенез и биосфера Земли. Л., 1989.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454E6B">
        <w:rPr>
          <w:rFonts w:ascii="Times New Roman" w:hAnsi="Times New Roman" w:cs="Times New Roman"/>
          <w:sz w:val="28"/>
          <w:szCs w:val="28"/>
        </w:rPr>
        <w:t xml:space="preserve">Гуревич А.Я. Средневековый мир: культура </w:t>
      </w:r>
      <w:proofErr w:type="spellStart"/>
      <w:r w:rsidRPr="00454E6B">
        <w:rPr>
          <w:rFonts w:ascii="Times New Roman" w:hAnsi="Times New Roman" w:cs="Times New Roman"/>
          <w:sz w:val="28"/>
          <w:szCs w:val="28"/>
        </w:rPr>
        <w:t>безмолствующего</w:t>
      </w:r>
      <w:proofErr w:type="spellEnd"/>
      <w:r w:rsidRPr="00454E6B">
        <w:rPr>
          <w:rFonts w:ascii="Times New Roman" w:hAnsi="Times New Roman" w:cs="Times New Roman"/>
          <w:sz w:val="28"/>
          <w:szCs w:val="28"/>
        </w:rPr>
        <w:t xml:space="preserve"> большинства. М., 1990.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454E6B">
        <w:rPr>
          <w:rFonts w:ascii="Times New Roman" w:hAnsi="Times New Roman" w:cs="Times New Roman"/>
          <w:sz w:val="28"/>
          <w:szCs w:val="28"/>
        </w:rPr>
        <w:t>Данилевский Н.Я. Россия и Европа. М., 1991.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454E6B">
        <w:rPr>
          <w:rFonts w:ascii="Times New Roman" w:hAnsi="Times New Roman" w:cs="Times New Roman"/>
          <w:sz w:val="28"/>
          <w:szCs w:val="28"/>
        </w:rPr>
        <w:t xml:space="preserve">Девис Н.З. Возвращение Мартена </w:t>
      </w:r>
      <w:proofErr w:type="spellStart"/>
      <w:r w:rsidRPr="00454E6B">
        <w:rPr>
          <w:rFonts w:ascii="Times New Roman" w:hAnsi="Times New Roman" w:cs="Times New Roman"/>
          <w:sz w:val="28"/>
          <w:szCs w:val="28"/>
        </w:rPr>
        <w:t>Герра</w:t>
      </w:r>
      <w:proofErr w:type="spellEnd"/>
      <w:r w:rsidRPr="00454E6B">
        <w:rPr>
          <w:rFonts w:ascii="Times New Roman" w:hAnsi="Times New Roman" w:cs="Times New Roman"/>
          <w:sz w:val="28"/>
          <w:szCs w:val="28"/>
        </w:rPr>
        <w:t>. М., 1990.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Pr="00454E6B">
        <w:rPr>
          <w:rFonts w:ascii="Times New Roman" w:hAnsi="Times New Roman" w:cs="Times New Roman"/>
          <w:sz w:val="28"/>
          <w:szCs w:val="28"/>
        </w:rPr>
        <w:t>Ницше Ф. Сочинения в двух томах. Т.1. М., 1990.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Pr="00454E6B">
        <w:rPr>
          <w:rFonts w:ascii="Times New Roman" w:hAnsi="Times New Roman" w:cs="Times New Roman"/>
          <w:sz w:val="28"/>
          <w:szCs w:val="28"/>
        </w:rPr>
        <w:t>Россия между Европой и Азией: Евразийский соблазн. Антология. М., 1993.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Pr="00454E6B">
        <w:rPr>
          <w:rFonts w:ascii="Times New Roman" w:hAnsi="Times New Roman" w:cs="Times New Roman"/>
          <w:sz w:val="28"/>
          <w:szCs w:val="28"/>
        </w:rPr>
        <w:t xml:space="preserve">Тойнби </w:t>
      </w:r>
      <w:proofErr w:type="spellStart"/>
      <w:r w:rsidRPr="00454E6B">
        <w:rPr>
          <w:rFonts w:ascii="Times New Roman" w:hAnsi="Times New Roman" w:cs="Times New Roman"/>
          <w:sz w:val="28"/>
          <w:szCs w:val="28"/>
        </w:rPr>
        <w:t>А.Дж</w:t>
      </w:r>
      <w:proofErr w:type="spellEnd"/>
      <w:r w:rsidRPr="00454E6B">
        <w:rPr>
          <w:rFonts w:ascii="Times New Roman" w:hAnsi="Times New Roman" w:cs="Times New Roman"/>
          <w:sz w:val="28"/>
          <w:szCs w:val="28"/>
        </w:rPr>
        <w:t>. Постижение истории. М., 1991.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Pr="00454E6B">
        <w:rPr>
          <w:rFonts w:ascii="Times New Roman" w:hAnsi="Times New Roman" w:cs="Times New Roman"/>
          <w:sz w:val="28"/>
          <w:szCs w:val="28"/>
        </w:rPr>
        <w:t>Февр Л. Бои за историю. М., 1991.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Pr="00454E6B">
        <w:rPr>
          <w:rFonts w:ascii="Times New Roman" w:hAnsi="Times New Roman" w:cs="Times New Roman"/>
          <w:sz w:val="28"/>
          <w:szCs w:val="28"/>
        </w:rPr>
        <w:t>Хейзинга Й. Осень средневековья. М</w:t>
      </w:r>
      <w:r w:rsidRPr="00454E6B">
        <w:rPr>
          <w:rFonts w:ascii="Times New Roman" w:hAnsi="Times New Roman" w:cs="Times New Roman"/>
          <w:sz w:val="28"/>
          <w:szCs w:val="28"/>
          <w:lang w:val="en-US"/>
        </w:rPr>
        <w:t>., 1988.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16.</w:t>
      </w:r>
      <w:proofErr w:type="spellStart"/>
      <w:r w:rsidRPr="00454E6B">
        <w:rPr>
          <w:rFonts w:ascii="Times New Roman" w:hAnsi="Times New Roman" w:cs="Times New Roman"/>
          <w:sz w:val="28"/>
          <w:szCs w:val="28"/>
        </w:rPr>
        <w:t>Хейзинга</w:t>
      </w:r>
      <w:proofErr w:type="spellEnd"/>
      <w:r w:rsidRPr="00454E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54E6B">
        <w:rPr>
          <w:rFonts w:ascii="Times New Roman" w:hAnsi="Times New Roman" w:cs="Times New Roman"/>
          <w:sz w:val="28"/>
          <w:szCs w:val="28"/>
        </w:rPr>
        <w:t>Й</w:t>
      </w:r>
      <w:r w:rsidRPr="00454E6B">
        <w:rPr>
          <w:rFonts w:ascii="Times New Roman" w:hAnsi="Times New Roman" w:cs="Times New Roman"/>
          <w:sz w:val="28"/>
          <w:szCs w:val="28"/>
          <w:lang w:val="en-US"/>
        </w:rPr>
        <w:t xml:space="preserve">. Homo </w:t>
      </w:r>
      <w:proofErr w:type="spellStart"/>
      <w:r w:rsidRPr="00454E6B">
        <w:rPr>
          <w:rFonts w:ascii="Times New Roman" w:hAnsi="Times New Roman" w:cs="Times New Roman"/>
          <w:sz w:val="28"/>
          <w:szCs w:val="28"/>
          <w:lang w:val="en-US"/>
        </w:rPr>
        <w:t>ludens</w:t>
      </w:r>
      <w:proofErr w:type="spellEnd"/>
      <w:r w:rsidRPr="00454E6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454E6B">
        <w:rPr>
          <w:rFonts w:ascii="Times New Roman" w:hAnsi="Times New Roman" w:cs="Times New Roman"/>
          <w:sz w:val="28"/>
          <w:szCs w:val="28"/>
        </w:rPr>
        <w:t>В тени завтрашнего дня. М., 1992.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 w:rsidRPr="00454E6B">
        <w:rPr>
          <w:rFonts w:ascii="Times New Roman" w:hAnsi="Times New Roman" w:cs="Times New Roman"/>
          <w:sz w:val="28"/>
          <w:szCs w:val="28"/>
        </w:rPr>
        <w:t>Шпенглер О. Закат Европы. Т.1. М., 1992.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 w:rsidRPr="00454E6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8.</w:t>
      </w:r>
      <w:r w:rsidRPr="00454E6B">
        <w:rPr>
          <w:rFonts w:ascii="Times New Roman" w:hAnsi="Times New Roman" w:cs="Times New Roman"/>
          <w:sz w:val="28"/>
          <w:szCs w:val="28"/>
        </w:rPr>
        <w:t>Афанасьев Ю.Н. Историзм против эклектики. М., 1980.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 w:rsidRPr="00454E6B">
        <w:rPr>
          <w:rFonts w:ascii="Times New Roman" w:hAnsi="Times New Roman" w:cs="Times New Roman"/>
          <w:sz w:val="28"/>
          <w:szCs w:val="28"/>
        </w:rPr>
        <w:t>Гуревич А.Я. Исторический синтез и школа "Анналов". М., 1993.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 w:rsidRPr="00454E6B">
        <w:rPr>
          <w:rFonts w:ascii="Times New Roman" w:hAnsi="Times New Roman" w:cs="Times New Roman"/>
          <w:sz w:val="28"/>
          <w:szCs w:val="28"/>
        </w:rPr>
        <w:t>Историография новой и новейшей истории стран Европы и Америки. М., 1977.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Pr="00454E6B">
        <w:rPr>
          <w:rFonts w:ascii="Times New Roman" w:hAnsi="Times New Roman" w:cs="Times New Roman"/>
          <w:sz w:val="28"/>
          <w:szCs w:val="28"/>
        </w:rPr>
        <w:t>.</w:t>
      </w:r>
      <w:r w:rsidRPr="00454E6B">
        <w:rPr>
          <w:rFonts w:ascii="Times New Roman" w:hAnsi="Times New Roman" w:cs="Times New Roman"/>
          <w:sz w:val="28"/>
          <w:szCs w:val="28"/>
        </w:rPr>
        <w:tab/>
        <w:t>К новому пониманию человека в истории. Томск, 1994.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</w:t>
      </w:r>
      <w:r w:rsidRPr="00454E6B">
        <w:rPr>
          <w:rFonts w:ascii="Times New Roman" w:hAnsi="Times New Roman" w:cs="Times New Roman"/>
          <w:sz w:val="28"/>
          <w:szCs w:val="28"/>
        </w:rPr>
        <w:t>Кунина А.Е. США: Методологические проблемы историографии. М., 1988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</w:t>
      </w:r>
      <w:r w:rsidRPr="00454E6B">
        <w:rPr>
          <w:rFonts w:ascii="Times New Roman" w:hAnsi="Times New Roman" w:cs="Times New Roman"/>
          <w:sz w:val="28"/>
          <w:szCs w:val="28"/>
        </w:rPr>
        <w:t xml:space="preserve">Могильницкий Б.Г., Николаева И.Ю., </w:t>
      </w:r>
      <w:proofErr w:type="spellStart"/>
      <w:r w:rsidRPr="00454E6B">
        <w:rPr>
          <w:rFonts w:ascii="Times New Roman" w:hAnsi="Times New Roman" w:cs="Times New Roman"/>
          <w:sz w:val="28"/>
          <w:szCs w:val="28"/>
        </w:rPr>
        <w:t>Гульбин</w:t>
      </w:r>
      <w:proofErr w:type="spellEnd"/>
      <w:r w:rsidRPr="00454E6B">
        <w:rPr>
          <w:rFonts w:ascii="Times New Roman" w:hAnsi="Times New Roman" w:cs="Times New Roman"/>
          <w:sz w:val="28"/>
          <w:szCs w:val="28"/>
        </w:rPr>
        <w:t xml:space="preserve"> Г.К. Американская буржуазная психоистория. Томск., 1985.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</w:t>
      </w:r>
      <w:r w:rsidRPr="00454E6B">
        <w:rPr>
          <w:rFonts w:ascii="Times New Roman" w:hAnsi="Times New Roman" w:cs="Times New Roman"/>
          <w:sz w:val="28"/>
          <w:szCs w:val="28"/>
        </w:rPr>
        <w:t xml:space="preserve">Мучник В.М. В поисках утраченного смысла истории /генезис и эволюция исторических взглядов </w:t>
      </w:r>
      <w:proofErr w:type="spellStart"/>
      <w:r w:rsidRPr="00454E6B">
        <w:rPr>
          <w:rFonts w:ascii="Times New Roman" w:hAnsi="Times New Roman" w:cs="Times New Roman"/>
          <w:sz w:val="28"/>
          <w:szCs w:val="28"/>
        </w:rPr>
        <w:t>А.Дж.Тойнби</w:t>
      </w:r>
      <w:proofErr w:type="spellEnd"/>
      <w:r w:rsidRPr="00454E6B">
        <w:rPr>
          <w:rFonts w:ascii="Times New Roman" w:hAnsi="Times New Roman" w:cs="Times New Roman"/>
          <w:sz w:val="28"/>
          <w:szCs w:val="28"/>
        </w:rPr>
        <w:t>/ Томск, 1986.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</w:t>
      </w:r>
      <w:r w:rsidRPr="00454E6B">
        <w:rPr>
          <w:rFonts w:ascii="Times New Roman" w:hAnsi="Times New Roman" w:cs="Times New Roman"/>
          <w:sz w:val="28"/>
          <w:szCs w:val="28"/>
        </w:rPr>
        <w:t>Патрушев А.И. Расколдованный мир Макса Вебера. М., 1992.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</w:t>
      </w:r>
      <w:r w:rsidRPr="00454E6B">
        <w:rPr>
          <w:rFonts w:ascii="Times New Roman" w:hAnsi="Times New Roman" w:cs="Times New Roman"/>
          <w:sz w:val="28"/>
          <w:szCs w:val="28"/>
        </w:rPr>
        <w:t>Репина Л.П. "Новая историческая наука" и социальная история. М., 1998.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</w:t>
      </w:r>
      <w:r w:rsidRPr="00454E6B">
        <w:rPr>
          <w:rFonts w:ascii="Times New Roman" w:hAnsi="Times New Roman" w:cs="Times New Roman"/>
          <w:sz w:val="28"/>
          <w:szCs w:val="28"/>
        </w:rPr>
        <w:t>Современная зарубежная немарксистская историография. М., 1989.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</w:t>
      </w:r>
      <w:r w:rsidRPr="00454E6B">
        <w:rPr>
          <w:rFonts w:ascii="Times New Roman" w:hAnsi="Times New Roman" w:cs="Times New Roman"/>
          <w:sz w:val="28"/>
          <w:szCs w:val="28"/>
        </w:rPr>
        <w:t>Согрин В.В. Критические направления немарксистской историографии США XX века. М., 1987.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 w:rsidRPr="00454E6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9.</w:t>
      </w:r>
      <w:r w:rsidRPr="00454E6B">
        <w:rPr>
          <w:rFonts w:ascii="Times New Roman" w:hAnsi="Times New Roman" w:cs="Times New Roman"/>
          <w:sz w:val="28"/>
          <w:szCs w:val="28"/>
        </w:rPr>
        <w:t>Споры о главном. Дискуссии о настоящем и будущем исторической науки вокруг французской школы "Анналов". М., 1993.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</w:t>
      </w:r>
      <w:r w:rsidRPr="00454E6B">
        <w:rPr>
          <w:rFonts w:ascii="Times New Roman" w:hAnsi="Times New Roman" w:cs="Times New Roman"/>
          <w:sz w:val="28"/>
          <w:szCs w:val="28"/>
        </w:rPr>
        <w:t>Тишков В.А. История и историки в США. М., 1985.</w:t>
      </w:r>
    </w:p>
    <w:p w:rsidR="00454E6B" w:rsidRPr="00590E30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</w:t>
      </w:r>
      <w:r w:rsidRPr="00454E6B">
        <w:rPr>
          <w:rFonts w:ascii="Times New Roman" w:hAnsi="Times New Roman" w:cs="Times New Roman"/>
          <w:sz w:val="28"/>
          <w:szCs w:val="28"/>
        </w:rPr>
        <w:t>Шарифжанов И.И. Современная английская буржуазная историография. Проблемы теории и метода. М., 1984.</w:t>
      </w:r>
    </w:p>
    <w:p w:rsidR="00E20AFA" w:rsidRPr="008A3C2C" w:rsidRDefault="00E20AFA" w:rsidP="008A3C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0AFA" w:rsidRPr="008A3C2C" w:rsidRDefault="00E20AFA" w:rsidP="008A3C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0AFA" w:rsidRPr="008A3C2C" w:rsidRDefault="00E20AFA" w:rsidP="008A3C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0AFA" w:rsidRPr="008A3C2C" w:rsidRDefault="00E20AFA" w:rsidP="008A3C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2038C" w:rsidRPr="008A3C2C" w:rsidRDefault="0072038C" w:rsidP="008A3C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72038C" w:rsidRPr="008A3C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1B2C25"/>
    <w:multiLevelType w:val="hybridMultilevel"/>
    <w:tmpl w:val="37D43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AFA"/>
    <w:rsid w:val="0010250C"/>
    <w:rsid w:val="00212FF5"/>
    <w:rsid w:val="003129F9"/>
    <w:rsid w:val="00331008"/>
    <w:rsid w:val="00355BCA"/>
    <w:rsid w:val="003A3304"/>
    <w:rsid w:val="00454E6B"/>
    <w:rsid w:val="004809F2"/>
    <w:rsid w:val="004E603D"/>
    <w:rsid w:val="00590E30"/>
    <w:rsid w:val="005C4F85"/>
    <w:rsid w:val="0060117D"/>
    <w:rsid w:val="0072038C"/>
    <w:rsid w:val="0074198E"/>
    <w:rsid w:val="007B3A33"/>
    <w:rsid w:val="007D5AE1"/>
    <w:rsid w:val="008A3C2C"/>
    <w:rsid w:val="008B0582"/>
    <w:rsid w:val="009A18AB"/>
    <w:rsid w:val="009A2D05"/>
    <w:rsid w:val="009A6EB4"/>
    <w:rsid w:val="00AD1B50"/>
    <w:rsid w:val="00B21506"/>
    <w:rsid w:val="00B55C8B"/>
    <w:rsid w:val="00BD3593"/>
    <w:rsid w:val="00CD1C5D"/>
    <w:rsid w:val="00CF08DC"/>
    <w:rsid w:val="00DC4497"/>
    <w:rsid w:val="00DD042B"/>
    <w:rsid w:val="00E20AFA"/>
    <w:rsid w:val="00E23466"/>
    <w:rsid w:val="00E3031C"/>
    <w:rsid w:val="00E97E9A"/>
    <w:rsid w:val="00F91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D8061"/>
  <w15:docId w15:val="{F0A2996B-FF9A-44DF-AB25-BF756F9A9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0A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1130</Words>
  <Characters>6443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София</cp:lastModifiedBy>
  <cp:revision>6</cp:revision>
  <dcterms:created xsi:type="dcterms:W3CDTF">2018-06-19T16:19:00Z</dcterms:created>
  <dcterms:modified xsi:type="dcterms:W3CDTF">2019-04-03T14:53:00Z</dcterms:modified>
</cp:coreProperties>
</file>